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1"/>
        <w:tblW w:w="14341" w:type="dxa"/>
        <w:tblLook w:val="04A0" w:firstRow="1" w:lastRow="0" w:firstColumn="1" w:lastColumn="0" w:noHBand="0" w:noVBand="1"/>
      </w:tblPr>
      <w:tblGrid>
        <w:gridCol w:w="1490"/>
        <w:gridCol w:w="4283"/>
        <w:gridCol w:w="4284"/>
        <w:gridCol w:w="4284"/>
      </w:tblGrid>
      <w:tr w:rsidRPr="00DE24A9" w:rsidR="00DE24A9" w:rsidTr="598293FA" w14:paraId="745E5CA1" w14:textId="77777777">
        <w:trPr>
          <w:trHeight w:val="655"/>
        </w:trPr>
        <w:tc>
          <w:tcPr>
            <w:tcW w:w="1490" w:type="dxa"/>
            <w:tcMar/>
          </w:tcPr>
          <w:p w:rsidRPr="00DE24A9" w:rsidR="00DE24A9" w:rsidP="00DE24A9" w:rsidRDefault="00DE24A9" w14:paraId="7C5A002F" w14:textId="77777777">
            <w:pPr>
              <w:rPr>
                <w:rFonts w:ascii="Arial" w:hAnsi="Arial" w:cs="Arial"/>
              </w:rPr>
            </w:pPr>
          </w:p>
        </w:tc>
        <w:tc>
          <w:tcPr>
            <w:tcW w:w="4283" w:type="dxa"/>
            <w:tcMar/>
          </w:tcPr>
          <w:p w:rsidRPr="00DE24A9" w:rsidR="00DE24A9" w:rsidP="00DE24A9" w:rsidRDefault="00DE24A9" w14:paraId="23C61758" w14:textId="77777777">
            <w:pPr>
              <w:jc w:val="center"/>
              <w:rPr>
                <w:rFonts w:ascii="Arial" w:hAnsi="Arial" w:cs="Arial"/>
                <w:b/>
                <w:bCs/>
                <w:sz w:val="32"/>
                <w:szCs w:val="40"/>
              </w:rPr>
            </w:pPr>
            <w:r w:rsidRPr="00DE24A9">
              <w:rPr>
                <w:rFonts w:ascii="Arial" w:hAnsi="Arial" w:cs="Arial"/>
                <w:b/>
                <w:bCs/>
                <w:sz w:val="32"/>
                <w:szCs w:val="40"/>
              </w:rPr>
              <w:t>Autumn</w:t>
            </w:r>
          </w:p>
        </w:tc>
        <w:tc>
          <w:tcPr>
            <w:tcW w:w="4284" w:type="dxa"/>
            <w:tcMar/>
          </w:tcPr>
          <w:p w:rsidRPr="00DE24A9" w:rsidR="00DE24A9" w:rsidP="00DE24A9" w:rsidRDefault="00DE24A9" w14:paraId="017A3FA6" w14:textId="77777777">
            <w:pPr>
              <w:jc w:val="center"/>
              <w:rPr>
                <w:rFonts w:ascii="Arial" w:hAnsi="Arial" w:cs="Arial"/>
                <w:b/>
                <w:bCs/>
                <w:sz w:val="32"/>
                <w:szCs w:val="40"/>
              </w:rPr>
            </w:pPr>
            <w:r w:rsidRPr="00DE24A9">
              <w:rPr>
                <w:rFonts w:ascii="Arial" w:hAnsi="Arial" w:cs="Arial"/>
                <w:b/>
                <w:bCs/>
                <w:sz w:val="32"/>
                <w:szCs w:val="40"/>
              </w:rPr>
              <w:t>Spring</w:t>
            </w:r>
          </w:p>
        </w:tc>
        <w:tc>
          <w:tcPr>
            <w:tcW w:w="4284" w:type="dxa"/>
            <w:tcMar/>
          </w:tcPr>
          <w:p w:rsidRPr="00DE24A9" w:rsidR="00DE24A9" w:rsidP="00DE24A9" w:rsidRDefault="00DE24A9" w14:paraId="49E86B04" w14:textId="77777777">
            <w:pPr>
              <w:jc w:val="center"/>
              <w:rPr>
                <w:rFonts w:ascii="Arial" w:hAnsi="Arial" w:cs="Arial"/>
                <w:b/>
                <w:bCs/>
                <w:sz w:val="32"/>
                <w:szCs w:val="40"/>
              </w:rPr>
            </w:pPr>
            <w:r w:rsidRPr="00DE24A9">
              <w:rPr>
                <w:rFonts w:ascii="Arial" w:hAnsi="Arial" w:cs="Arial"/>
                <w:b/>
                <w:bCs/>
                <w:sz w:val="32"/>
                <w:szCs w:val="40"/>
              </w:rPr>
              <w:t>Summer</w:t>
            </w:r>
          </w:p>
        </w:tc>
      </w:tr>
      <w:tr w:rsidRPr="00DE24A9" w:rsidR="00DE24A9" w:rsidTr="598293FA" w14:paraId="5D65C715" w14:textId="77777777">
        <w:trPr>
          <w:trHeight w:val="1738"/>
        </w:trPr>
        <w:tc>
          <w:tcPr>
            <w:tcW w:w="1490" w:type="dxa"/>
            <w:tcMar/>
          </w:tcPr>
          <w:p w:rsidRPr="00DE24A9" w:rsidR="00DE24A9" w:rsidP="00DE24A9" w:rsidRDefault="00DE24A9" w14:paraId="63149288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24A9">
              <w:rPr>
                <w:rFonts w:ascii="Arial" w:hAnsi="Arial" w:cs="Arial"/>
                <w:b/>
                <w:bCs/>
                <w:sz w:val="24"/>
                <w:szCs w:val="24"/>
              </w:rPr>
              <w:t>Year 3</w:t>
            </w:r>
          </w:p>
        </w:tc>
        <w:tc>
          <w:tcPr>
            <w:tcW w:w="4283" w:type="dxa"/>
            <w:tcMar/>
            <w:vAlign w:val="center"/>
          </w:tcPr>
          <w:p w:rsidRPr="00DE24A9" w:rsidR="00DE24A9" w:rsidP="00DE24A9" w:rsidRDefault="00DE24A9" w14:paraId="274669F6" w14:textId="72E81B59">
            <w:pPr>
              <w:jc w:val="center"/>
              <w:rPr>
                <w:rFonts w:ascii="Arial" w:hAnsi="Arial" w:cs="Arial"/>
                <w:color w:val="ED7D31" w:themeColor="accent2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ED7D31" w:themeColor="accent2"/>
                <w:sz w:val="34"/>
                <w:szCs w:val="44"/>
              </w:rPr>
              <w:t>Rocks</w:t>
            </w:r>
          </w:p>
          <w:p w:rsidRPr="00224698" w:rsidR="00224698" w:rsidP="00224698" w:rsidRDefault="00DE24A9" w14:paraId="535BD430" w14:textId="2A8898CE">
            <w:pPr>
              <w:jc w:val="center"/>
              <w:rPr>
                <w:rFonts w:ascii="Arial" w:hAnsi="Arial" w:cs="Arial"/>
                <w:color w:val="66FFFF"/>
                <w:sz w:val="34"/>
                <w:szCs w:val="44"/>
              </w:rPr>
            </w:pPr>
            <w:r w:rsidRPr="00D83543">
              <w:rPr>
                <w:rFonts w:ascii="Arial" w:hAnsi="Arial" w:cs="Arial"/>
                <w:color w:val="00B0F0"/>
                <w:sz w:val="34"/>
                <w:szCs w:val="44"/>
              </w:rPr>
              <w:t>Finding out about forces</w:t>
            </w:r>
          </w:p>
        </w:tc>
        <w:tc>
          <w:tcPr>
            <w:tcW w:w="4284" w:type="dxa"/>
            <w:tcMar/>
            <w:vAlign w:val="center"/>
          </w:tcPr>
          <w:p w:rsidRPr="00AE42A6" w:rsidR="00DE24A9" w:rsidP="00AE42A6" w:rsidRDefault="00DE24A9" w14:paraId="57A4512F" w14:textId="7A6D3DEF">
            <w:pPr>
              <w:jc w:val="center"/>
              <w:rPr>
                <w:rFonts w:ascii="Arial" w:hAnsi="Arial" w:cs="Arial"/>
                <w:color w:val="7030A0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7030A0"/>
                <w:sz w:val="34"/>
                <w:szCs w:val="44"/>
              </w:rPr>
              <w:t>Solids liquids and gases</w:t>
            </w:r>
            <w:r w:rsidR="00AE42A6">
              <w:rPr>
                <w:rFonts w:ascii="Arial" w:hAnsi="Arial" w:cs="Arial"/>
                <w:color w:val="7030A0"/>
                <w:sz w:val="34"/>
                <w:szCs w:val="44"/>
              </w:rPr>
              <w:t xml:space="preserve"> </w:t>
            </w:r>
            <w:proofErr w:type="spellStart"/>
            <w:r w:rsidR="00AE42A6">
              <w:rPr>
                <w:rFonts w:ascii="Arial" w:hAnsi="Arial" w:cs="Arial"/>
                <w:color w:val="7030A0"/>
                <w:sz w:val="34"/>
                <w:szCs w:val="44"/>
              </w:rPr>
              <w:t>inc</w:t>
            </w:r>
            <w:proofErr w:type="spellEnd"/>
            <w:r w:rsidR="00AE42A6">
              <w:rPr>
                <w:rFonts w:ascii="Arial" w:hAnsi="Arial" w:cs="Arial"/>
                <w:color w:val="7030A0"/>
                <w:sz w:val="34"/>
                <w:szCs w:val="44"/>
              </w:rPr>
              <w:t xml:space="preserve"> water cycle</w:t>
            </w:r>
          </w:p>
        </w:tc>
        <w:tc>
          <w:tcPr>
            <w:tcW w:w="4284" w:type="dxa"/>
            <w:tcMar/>
            <w:vAlign w:val="center"/>
          </w:tcPr>
          <w:p w:rsidR="07EB3829" w:rsidP="07EB3829" w:rsidRDefault="07EB3829" w14:paraId="2B83F4A1" w14:textId="450A2FC9">
            <w:pPr>
              <w:jc w:val="center"/>
              <w:rPr>
                <w:rFonts w:ascii="Arial" w:hAnsi="Arial" w:cs="Arial"/>
                <w:color w:val="00B050"/>
                <w:sz w:val="34"/>
                <w:szCs w:val="34"/>
              </w:rPr>
            </w:pPr>
          </w:p>
          <w:p w:rsidRPr="00DE24A9" w:rsidR="00DE24A9" w:rsidP="00DE24A9" w:rsidRDefault="00DE24A9" w14:paraId="55CB6AF0" w14:textId="77777777">
            <w:pPr>
              <w:jc w:val="center"/>
              <w:rPr>
                <w:rFonts w:ascii="Arial" w:hAnsi="Arial" w:cs="Arial"/>
                <w:color w:val="00B050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00B050"/>
                <w:sz w:val="34"/>
                <w:szCs w:val="44"/>
              </w:rPr>
              <w:t>Plants</w:t>
            </w:r>
          </w:p>
          <w:p w:rsidRPr="00DE24A9" w:rsidR="00DE24A9" w:rsidP="07EB3829" w:rsidRDefault="00DE24A9" w14:noSpellErr="1" w14:paraId="4D6F3FAD" w14:textId="7C6ABBEB">
            <w:pPr>
              <w:jc w:val="center"/>
              <w:rPr>
                <w:rFonts w:ascii="Arial" w:hAnsi="Arial" w:cs="Arial"/>
                <w:sz w:val="34"/>
                <w:szCs w:val="34"/>
              </w:rPr>
            </w:pPr>
            <w:r w:rsidRPr="07EB3829" w:rsidR="00DE24A9">
              <w:rPr>
                <w:rFonts w:ascii="Arial" w:hAnsi="Arial" w:cs="Arial"/>
                <w:color w:val="FF0000"/>
                <w:sz w:val="34"/>
                <w:szCs w:val="34"/>
              </w:rPr>
              <w:t>Animals and habitats</w:t>
            </w:r>
          </w:p>
          <w:p w:rsidRPr="00DE24A9" w:rsidR="00DE24A9" w:rsidP="07EB3829" w:rsidRDefault="00DE24A9" w14:paraId="77D2647B" w14:textId="44B1841D">
            <w:pPr>
              <w:jc w:val="center"/>
              <w:rPr>
                <w:rFonts w:ascii="Arial" w:hAnsi="Arial" w:cs="Arial"/>
                <w:color w:val="FF0000"/>
                <w:sz w:val="34"/>
                <w:szCs w:val="34"/>
              </w:rPr>
            </w:pPr>
          </w:p>
        </w:tc>
      </w:tr>
      <w:tr w:rsidRPr="00DE24A9" w:rsidR="00DE24A9" w:rsidTr="598293FA" w14:paraId="763CF7C2" w14:textId="77777777">
        <w:trPr>
          <w:trHeight w:val="1644"/>
        </w:trPr>
        <w:tc>
          <w:tcPr>
            <w:tcW w:w="1490" w:type="dxa"/>
            <w:tcMar/>
          </w:tcPr>
          <w:p w:rsidRPr="00DE24A9" w:rsidR="00DE24A9" w:rsidP="00DE24A9" w:rsidRDefault="00DE24A9" w14:paraId="249348F9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24A9">
              <w:rPr>
                <w:rFonts w:ascii="Arial" w:hAnsi="Arial" w:cs="Arial"/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4283" w:type="dxa"/>
            <w:tcMar/>
            <w:vAlign w:val="center"/>
          </w:tcPr>
          <w:p w:rsidRPr="00DE24A9" w:rsidR="00DE24A9" w:rsidP="00DE24A9" w:rsidRDefault="00DE24A9" w14:paraId="416331DA" w14:textId="77777777">
            <w:pPr>
              <w:jc w:val="center"/>
              <w:rPr>
                <w:rFonts w:ascii="Arial" w:hAnsi="Arial" w:cs="Arial"/>
                <w:color w:val="FF33CC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FF33CC"/>
                <w:sz w:val="34"/>
                <w:szCs w:val="44"/>
              </w:rPr>
              <w:t>Electricity</w:t>
            </w:r>
          </w:p>
          <w:p w:rsidRPr="00D83543" w:rsidR="00341A3B" w:rsidP="00341A3B" w:rsidRDefault="00341A3B" w14:paraId="7EEBAD52" w14:textId="77777777">
            <w:pPr>
              <w:jc w:val="center"/>
              <w:rPr>
                <w:rFonts w:ascii="Arial" w:hAnsi="Arial" w:cs="Arial"/>
                <w:color w:val="00B0F0"/>
                <w:sz w:val="34"/>
                <w:szCs w:val="44"/>
              </w:rPr>
            </w:pPr>
            <w:r w:rsidRPr="00D83543">
              <w:rPr>
                <w:rFonts w:ascii="Arial" w:hAnsi="Arial" w:cs="Arial"/>
                <w:color w:val="00B0F0"/>
                <w:sz w:val="34"/>
                <w:szCs w:val="44"/>
              </w:rPr>
              <w:t xml:space="preserve">Magnets </w:t>
            </w:r>
          </w:p>
          <w:p w:rsidRPr="00DE24A9" w:rsidR="00DE24A9" w:rsidP="00DE24A9" w:rsidRDefault="00DE24A9" w14:paraId="157C5748" w14:textId="77777777">
            <w:pPr>
              <w:jc w:val="center"/>
              <w:rPr>
                <w:rFonts w:ascii="Arial" w:hAnsi="Arial" w:cs="Arial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92D050"/>
                <w:sz w:val="34"/>
                <w:szCs w:val="44"/>
              </w:rPr>
              <w:t>Light</w:t>
            </w:r>
          </w:p>
        </w:tc>
        <w:tc>
          <w:tcPr>
            <w:tcW w:w="4284" w:type="dxa"/>
            <w:tcMar/>
            <w:vAlign w:val="center"/>
          </w:tcPr>
          <w:p w:rsidRPr="00DE24A9" w:rsidR="00DE24A9" w:rsidP="07EB3829" w:rsidRDefault="00DE24A9" w14:paraId="1D6FCAE1" w14:textId="369532CE">
            <w:pPr>
              <w:jc w:val="center"/>
              <w:rPr>
                <w:rFonts w:ascii="Arial" w:hAnsi="Arial" w:cs="Arial"/>
                <w:color w:val="9966FF"/>
                <w:sz w:val="34"/>
                <w:szCs w:val="34"/>
              </w:rPr>
            </w:pPr>
            <w:r w:rsidRPr="07EB3829" w:rsidR="12AF3CC4">
              <w:rPr>
                <w:rFonts w:ascii="Arial" w:hAnsi="Arial" w:cs="Arial"/>
                <w:color w:val="9966FF"/>
                <w:sz w:val="34"/>
                <w:szCs w:val="34"/>
              </w:rPr>
              <w:t>Sound</w:t>
            </w:r>
          </w:p>
        </w:tc>
        <w:tc>
          <w:tcPr>
            <w:tcW w:w="4284" w:type="dxa"/>
            <w:tcMar/>
            <w:vAlign w:val="center"/>
          </w:tcPr>
          <w:p w:rsidRPr="00F763BE" w:rsidR="00DE24A9" w:rsidP="07EB3829" w:rsidRDefault="00DE24A9" w14:paraId="4A36D2F1" w14:textId="10095B5D">
            <w:pPr>
              <w:jc w:val="center"/>
              <w:rPr>
                <w:rFonts w:ascii="Arial" w:hAnsi="Arial" w:cs="Arial"/>
                <w:color w:val="FF0000"/>
                <w:sz w:val="34"/>
                <w:szCs w:val="34"/>
              </w:rPr>
            </w:pPr>
          </w:p>
          <w:p w:rsidRPr="00F763BE" w:rsidR="00DE24A9" w:rsidP="07EB3829" w:rsidRDefault="00DE24A9" w14:textId="77777777" w14:noSpellErr="1" w14:paraId="31ACBD26">
            <w:pPr>
              <w:jc w:val="center"/>
              <w:rPr>
                <w:rFonts w:ascii="Arial" w:hAnsi="Arial" w:cs="Arial"/>
                <w:color w:val="FF0000"/>
                <w:sz w:val="34"/>
                <w:szCs w:val="34"/>
              </w:rPr>
            </w:pPr>
            <w:r w:rsidRPr="07EB3829" w:rsidR="12AF3CC4">
              <w:rPr>
                <w:rFonts w:ascii="Arial" w:hAnsi="Arial" w:cs="Arial"/>
                <w:color w:val="FF0000"/>
                <w:sz w:val="34"/>
                <w:szCs w:val="34"/>
              </w:rPr>
              <w:t>Teeth, bones and muscle</w:t>
            </w:r>
          </w:p>
          <w:p w:rsidRPr="00F763BE" w:rsidR="00DE24A9" w:rsidP="07EB3829" w:rsidRDefault="00DE24A9" w14:textId="77777777" w14:noSpellErr="1" w14:paraId="60A00C55">
            <w:pPr>
              <w:jc w:val="center"/>
              <w:rPr>
                <w:rFonts w:ascii="Arial" w:hAnsi="Arial" w:cs="Arial"/>
                <w:color w:val="FF0000"/>
                <w:sz w:val="34"/>
                <w:szCs w:val="34"/>
              </w:rPr>
            </w:pPr>
            <w:r w:rsidRPr="07EB3829" w:rsidR="12AF3CC4">
              <w:rPr>
                <w:rFonts w:ascii="Arial" w:hAnsi="Arial" w:cs="Arial"/>
                <w:color w:val="FF0000"/>
                <w:sz w:val="34"/>
                <w:szCs w:val="34"/>
              </w:rPr>
              <w:t>Food chains and nutrition</w:t>
            </w:r>
          </w:p>
          <w:p w:rsidRPr="00F763BE" w:rsidR="00DE24A9" w:rsidP="07EB3829" w:rsidRDefault="00DE24A9" w14:paraId="112A78B4" w14:textId="54E49713">
            <w:pPr>
              <w:jc w:val="center"/>
              <w:rPr>
                <w:rFonts w:ascii="Arial" w:hAnsi="Arial" w:cs="Arial"/>
                <w:sz w:val="34"/>
                <w:szCs w:val="34"/>
              </w:rPr>
            </w:pPr>
            <w:r w:rsidRPr="07EB3829" w:rsidR="12AF3CC4">
              <w:rPr>
                <w:rFonts w:ascii="Arial" w:hAnsi="Arial" w:cs="Arial"/>
                <w:sz w:val="34"/>
                <w:szCs w:val="34"/>
              </w:rPr>
              <w:t>The digestive cycle.</w:t>
            </w:r>
            <w:r w:rsidRPr="07EB3829" w:rsidR="12AF3CC4">
              <w:rPr>
                <w:rFonts w:ascii="Arial" w:hAnsi="Arial" w:cs="Arial"/>
                <w:color w:val="9966FF"/>
                <w:sz w:val="34"/>
                <w:szCs w:val="34"/>
              </w:rPr>
              <w:t xml:space="preserve"> </w:t>
            </w:r>
          </w:p>
          <w:p w:rsidRPr="00F763BE" w:rsidR="00DE24A9" w:rsidP="00DE24A9" w:rsidRDefault="00DE24A9" w14:paraId="39F7E5F0" w14:textId="4CB932D5">
            <w:pPr>
              <w:jc w:val="center"/>
              <w:rPr>
                <w:rFonts w:ascii="Arial" w:hAnsi="Arial" w:cs="Arial"/>
                <w:color w:val="9966FF"/>
                <w:sz w:val="34"/>
                <w:szCs w:val="34"/>
              </w:rPr>
            </w:pPr>
          </w:p>
        </w:tc>
      </w:tr>
      <w:tr w:rsidRPr="00DE24A9" w:rsidR="00DE24A9" w:rsidTr="598293FA" w14:paraId="2689B652" w14:textId="77777777">
        <w:trPr>
          <w:trHeight w:val="1644"/>
        </w:trPr>
        <w:tc>
          <w:tcPr>
            <w:tcW w:w="1490" w:type="dxa"/>
            <w:tcMar/>
          </w:tcPr>
          <w:p w:rsidRPr="00DE24A9" w:rsidR="00DE24A9" w:rsidP="00DE24A9" w:rsidRDefault="00DE24A9" w14:paraId="1BF9C9EF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24A9">
              <w:rPr>
                <w:rFonts w:ascii="Arial" w:hAnsi="Arial" w:cs="Arial"/>
                <w:b/>
                <w:bCs/>
                <w:sz w:val="24"/>
                <w:szCs w:val="24"/>
              </w:rPr>
              <w:t>Year 5</w:t>
            </w:r>
          </w:p>
        </w:tc>
        <w:tc>
          <w:tcPr>
            <w:tcW w:w="4283" w:type="dxa"/>
            <w:tcMar/>
            <w:vAlign w:val="center"/>
          </w:tcPr>
          <w:p w:rsidRPr="00DE24A9" w:rsidR="00DE24A9" w:rsidP="00DE24A9" w:rsidRDefault="00DE24A9" w14:paraId="58C4A46C" w14:textId="77777777">
            <w:pPr>
              <w:jc w:val="center"/>
              <w:rPr>
                <w:rFonts w:ascii="Arial" w:hAnsi="Arial" w:cs="Arial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FF33CC"/>
                <w:sz w:val="34"/>
                <w:szCs w:val="44"/>
              </w:rPr>
              <w:t>Electricity</w:t>
            </w:r>
          </w:p>
        </w:tc>
        <w:tc>
          <w:tcPr>
            <w:tcW w:w="4284" w:type="dxa"/>
            <w:tcMar/>
            <w:vAlign w:val="center"/>
          </w:tcPr>
          <w:p w:rsidRPr="00DE24A9" w:rsidR="00DE24A9" w:rsidP="00DE24A9" w:rsidRDefault="00DE24A9" w14:paraId="0AE4B1D5" w14:textId="77777777">
            <w:pPr>
              <w:jc w:val="center"/>
              <w:rPr>
                <w:rFonts w:ascii="Arial" w:hAnsi="Arial" w:cs="Arial"/>
                <w:color w:val="FF0000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FF0000"/>
                <w:sz w:val="34"/>
                <w:szCs w:val="44"/>
              </w:rPr>
              <w:t>Lifestyles, diet and food</w:t>
            </w:r>
          </w:p>
          <w:p w:rsidRPr="00DE24A9" w:rsidR="00DE24A9" w:rsidP="598293FA" w:rsidRDefault="00DE24A9" w14:paraId="1396ED25" w14:textId="7B3FEC10">
            <w:pPr>
              <w:jc w:val="center"/>
              <w:rPr>
                <w:rFonts w:ascii="Arial" w:hAnsi="Arial" w:cs="Arial"/>
                <w:color w:val="00B050"/>
                <w:sz w:val="34"/>
                <w:szCs w:val="34"/>
              </w:rPr>
            </w:pPr>
            <w:r w:rsidRPr="598293FA" w:rsidR="1CF37065">
              <w:rPr>
                <w:rFonts w:ascii="Arial" w:hAnsi="Arial" w:cs="Arial"/>
                <w:color w:val="00B050"/>
                <w:sz w:val="34"/>
                <w:szCs w:val="34"/>
              </w:rPr>
              <w:t>Life cycles (including plants)</w:t>
            </w:r>
          </w:p>
        </w:tc>
        <w:tc>
          <w:tcPr>
            <w:tcW w:w="4284" w:type="dxa"/>
            <w:tcMar/>
            <w:vAlign w:val="center"/>
          </w:tcPr>
          <w:p w:rsidRPr="00F763BE" w:rsidR="00DE24A9" w:rsidP="00DE24A9" w:rsidRDefault="00DE24A9" w14:paraId="2014506D" w14:textId="77777777">
            <w:pPr>
              <w:jc w:val="center"/>
              <w:rPr>
                <w:rFonts w:ascii="Arial" w:hAnsi="Arial" w:cs="Arial"/>
                <w:color w:val="FF6699"/>
                <w:sz w:val="34"/>
                <w:szCs w:val="44"/>
              </w:rPr>
            </w:pPr>
            <w:r w:rsidRPr="00F763BE">
              <w:rPr>
                <w:rFonts w:ascii="Arial" w:hAnsi="Arial" w:cs="Arial"/>
                <w:color w:val="FF6699"/>
                <w:sz w:val="34"/>
                <w:szCs w:val="44"/>
              </w:rPr>
              <w:t>Space</w:t>
            </w:r>
          </w:p>
          <w:p w:rsidRPr="00DE24A9" w:rsidR="00DE24A9" w:rsidP="00DE24A9" w:rsidRDefault="00DE24A9" w14:paraId="465E30FA" w14:textId="77777777">
            <w:pPr>
              <w:jc w:val="center"/>
              <w:rPr>
                <w:rFonts w:ascii="Arial" w:hAnsi="Arial" w:cs="Arial"/>
                <w:color w:val="66FFFF"/>
                <w:sz w:val="34"/>
                <w:szCs w:val="44"/>
              </w:rPr>
            </w:pPr>
            <w:r w:rsidRPr="00D83543">
              <w:rPr>
                <w:rFonts w:ascii="Arial" w:hAnsi="Arial" w:cs="Arial"/>
                <w:color w:val="00B0F0"/>
                <w:sz w:val="34"/>
                <w:szCs w:val="44"/>
              </w:rPr>
              <w:t>Forces</w:t>
            </w:r>
          </w:p>
        </w:tc>
      </w:tr>
      <w:tr w:rsidRPr="00DE24A9" w:rsidR="00D83543" w:rsidTr="598293FA" w14:paraId="5C4C85AA" w14:textId="77777777">
        <w:trPr>
          <w:trHeight w:val="1644"/>
        </w:trPr>
        <w:tc>
          <w:tcPr>
            <w:tcW w:w="1490" w:type="dxa"/>
            <w:tcMar/>
          </w:tcPr>
          <w:p w:rsidRPr="00DE24A9" w:rsidR="00D83543" w:rsidP="00DE24A9" w:rsidRDefault="00D83543" w14:paraId="0C2436EB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24A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Year 6 </w:t>
            </w:r>
          </w:p>
        </w:tc>
        <w:tc>
          <w:tcPr>
            <w:tcW w:w="4283" w:type="dxa"/>
            <w:tcMar/>
            <w:vAlign w:val="center"/>
          </w:tcPr>
          <w:p w:rsidRPr="00DE24A9" w:rsidR="00D83543" w:rsidP="598293FA" w:rsidRDefault="00D83543" w14:paraId="0A2ECFDA" w14:textId="2ED9D9BC">
            <w:pPr>
              <w:pStyle w:val="Normal"/>
              <w:jc w:val="center"/>
              <w:rPr>
                <w:rFonts w:ascii="Arial" w:hAnsi="Arial" w:cs="Arial"/>
                <w:sz w:val="34"/>
                <w:szCs w:val="34"/>
              </w:rPr>
            </w:pPr>
            <w:r w:rsidRPr="598293FA" w:rsidR="30F1BCE8">
              <w:rPr>
                <w:rFonts w:ascii="Arial" w:hAnsi="Arial" w:cs="Arial"/>
                <w:sz w:val="34"/>
                <w:szCs w:val="34"/>
              </w:rPr>
              <w:t>Circulatory system</w:t>
            </w:r>
          </w:p>
          <w:p w:rsidRPr="00DE24A9" w:rsidR="00D83543" w:rsidP="598293FA" w:rsidRDefault="00D83543" w14:paraId="091D5C60" w14:textId="5E5334B8">
            <w:pPr>
              <w:jc w:val="center"/>
              <w:rPr>
                <w:rFonts w:ascii="Arial" w:hAnsi="Arial" w:cs="Arial"/>
                <w:color w:val="FF0000"/>
                <w:sz w:val="34"/>
                <w:szCs w:val="34"/>
              </w:rPr>
            </w:pPr>
            <w:r w:rsidRPr="598293FA" w:rsidR="30F1BCE8">
              <w:rPr>
                <w:rFonts w:ascii="Arial" w:hAnsi="Arial" w:cs="Arial"/>
                <w:color w:val="FF0000"/>
                <w:sz w:val="34"/>
                <w:szCs w:val="34"/>
              </w:rPr>
              <w:t>Animals including humans</w:t>
            </w:r>
          </w:p>
        </w:tc>
        <w:tc>
          <w:tcPr>
            <w:tcW w:w="4284" w:type="dxa"/>
            <w:tcMar/>
            <w:vAlign w:val="center"/>
          </w:tcPr>
          <w:p w:rsidRPr="00DE24A9" w:rsidR="00D83543" w:rsidP="00DE24A9" w:rsidRDefault="00D83543" w14:paraId="74BDEAE1" w14:textId="00EDF137">
            <w:pPr>
              <w:jc w:val="center"/>
              <w:rPr>
                <w:rFonts w:ascii="Arial" w:hAnsi="Arial" w:cs="Arial"/>
                <w:sz w:val="34"/>
                <w:szCs w:val="44"/>
              </w:rPr>
            </w:pPr>
            <w:r w:rsidRPr="00DE24A9">
              <w:rPr>
                <w:rFonts w:ascii="Arial" w:hAnsi="Arial" w:cs="Arial"/>
                <w:color w:val="ED7D31" w:themeColor="accent2"/>
                <w:sz w:val="34"/>
                <w:szCs w:val="44"/>
              </w:rPr>
              <w:t>Evolution and Inheritance</w:t>
            </w:r>
            <w:r w:rsidRPr="00DE24A9">
              <w:rPr>
                <w:rFonts w:ascii="Arial" w:hAnsi="Arial" w:cs="Arial"/>
                <w:color w:val="92D050"/>
                <w:sz w:val="34"/>
                <w:szCs w:val="44"/>
              </w:rPr>
              <w:t xml:space="preserve"> </w:t>
            </w:r>
          </w:p>
        </w:tc>
        <w:tc>
          <w:tcPr>
            <w:tcW w:w="4284" w:type="dxa"/>
            <w:tcMar/>
            <w:vAlign w:val="center"/>
          </w:tcPr>
          <w:p w:rsidRPr="00DE24A9" w:rsidR="00D83543" w:rsidP="00DE24A9" w:rsidRDefault="00D83543" w14:paraId="3351F868" w14:textId="721CA340">
            <w:pPr>
              <w:jc w:val="center"/>
            </w:pPr>
            <w:r w:rsidRPr="598293FA" w:rsidR="52AD81FB">
              <w:rPr>
                <w:rFonts w:ascii="Arial" w:hAnsi="Arial" w:cs="Arial"/>
                <w:color w:val="7030A0"/>
                <w:sz w:val="34"/>
                <w:szCs w:val="34"/>
              </w:rPr>
              <w:t>Properties and changing of materials.</w:t>
            </w:r>
            <w:r w:rsidRPr="598293FA" w:rsidR="52AD81FB">
              <w:rPr>
                <w:rFonts w:ascii="Arial" w:hAnsi="Arial" w:cs="Arial"/>
                <w:color w:val="92D050"/>
                <w:sz w:val="34"/>
                <w:szCs w:val="34"/>
              </w:rPr>
              <w:t xml:space="preserve"> </w:t>
            </w:r>
          </w:p>
          <w:p w:rsidRPr="00DE24A9" w:rsidR="00D83543" w:rsidP="00DE24A9" w:rsidRDefault="00D83543" w14:paraId="34E8A69C" w14:textId="5A8B1F87">
            <w:pPr>
              <w:jc w:val="center"/>
              <w:rPr>
                <w:rFonts w:ascii="Arial" w:hAnsi="Arial" w:cs="Arial"/>
                <w:sz w:val="34"/>
                <w:szCs w:val="34"/>
              </w:rPr>
            </w:pPr>
            <w:r w:rsidRPr="598293FA" w:rsidR="3E771F8E">
              <w:rPr>
                <w:rFonts w:ascii="Arial" w:hAnsi="Arial" w:cs="Arial"/>
                <w:color w:val="92D050"/>
                <w:sz w:val="34"/>
                <w:szCs w:val="34"/>
              </w:rPr>
              <w:t>Light</w:t>
            </w:r>
          </w:p>
        </w:tc>
      </w:tr>
    </w:tbl>
    <w:p w:rsidRPr="00C84D28" w:rsidR="00925B8D" w:rsidRDefault="00925B8D" w14:paraId="31DCE504" w14:textId="77777777">
      <w:pPr>
        <w:rPr>
          <w:rFonts w:ascii="Arial" w:hAnsi="Arial" w:cs="Arial"/>
        </w:rPr>
      </w:pPr>
    </w:p>
    <w:sectPr w:rsidRPr="00C84D28" w:rsidR="00925B8D" w:rsidSect="00140A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nkpen 2b Join">
    <w:altName w:val="Calibri"/>
    <w:charset w:val="00"/>
    <w:family w:val="script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83"/>
    <w:rsid w:val="00101B32"/>
    <w:rsid w:val="00140A83"/>
    <w:rsid w:val="0017586E"/>
    <w:rsid w:val="001B1541"/>
    <w:rsid w:val="00224698"/>
    <w:rsid w:val="002B4A09"/>
    <w:rsid w:val="00312CC0"/>
    <w:rsid w:val="00333D82"/>
    <w:rsid w:val="00341A3B"/>
    <w:rsid w:val="00492F4E"/>
    <w:rsid w:val="00496354"/>
    <w:rsid w:val="00515041"/>
    <w:rsid w:val="00714FBE"/>
    <w:rsid w:val="0089620E"/>
    <w:rsid w:val="00925B8D"/>
    <w:rsid w:val="00AE42A6"/>
    <w:rsid w:val="00C84D28"/>
    <w:rsid w:val="00D83543"/>
    <w:rsid w:val="00DE24A9"/>
    <w:rsid w:val="00EE429A"/>
    <w:rsid w:val="00F25AC1"/>
    <w:rsid w:val="00F763BE"/>
    <w:rsid w:val="07EB3829"/>
    <w:rsid w:val="12AF3CC4"/>
    <w:rsid w:val="1CF37065"/>
    <w:rsid w:val="30F1BCE8"/>
    <w:rsid w:val="3E771F8E"/>
    <w:rsid w:val="52AD81FB"/>
    <w:rsid w:val="53D9C1DB"/>
    <w:rsid w:val="59829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89BA0"/>
  <w15:chartTrackingRefBased/>
  <w15:docId w15:val="{DDDE774A-D88B-4893-AD01-3826BB3F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nkpen 2b Join" w:hAnsi="Linkpen 2b Join" w:eastAsiaTheme="minorHAnsi" w:cstheme="minorBidi"/>
        <w:kern w:val="22"/>
        <w:sz w:val="22"/>
        <w:szCs w:val="22"/>
        <w:lang w:val="en-GB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A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492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25D3D7F5982847AECC5A79187B40DD" ma:contentTypeVersion="18" ma:contentTypeDescription="Create a new document." ma:contentTypeScope="" ma:versionID="a207c621f49498524c17e20639b2747e">
  <xsd:schema xmlns:xsd="http://www.w3.org/2001/XMLSchema" xmlns:xs="http://www.w3.org/2001/XMLSchema" xmlns:p="http://schemas.microsoft.com/office/2006/metadata/properties" xmlns:ns2="3c008050-d547-4616-b2cf-ad454e782f1b" xmlns:ns3="2a0aaf9f-311d-4290-b5cb-588f83628249" targetNamespace="http://schemas.microsoft.com/office/2006/metadata/properties" ma:root="true" ma:fieldsID="33db8936205a9154aee4b08bab65ed53" ns2:_="" ns3:_="">
    <xsd:import namespace="3c008050-d547-4616-b2cf-ad454e782f1b"/>
    <xsd:import namespace="2a0aaf9f-311d-4290-b5cb-588f83628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08050-d547-4616-b2cf-ad454e7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dcb7e7c-089b-4eae-ae02-d3f656d915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aaf9f-311d-4290-b5cb-588f8362824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7d1e198-3ec4-4918-83ee-f3c69f38f1c2}" ma:internalName="TaxCatchAll" ma:showField="CatchAllData" ma:web="2a0aaf9f-311d-4290-b5cb-588f836282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0aaf9f-311d-4290-b5cb-588f83628249" xsi:nil="true"/>
    <lcf76f155ced4ddcb4097134ff3c332f xmlns="3c008050-d547-4616-b2cf-ad454e782f1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8C1748-E574-4BF7-AF21-0A5065DCF91A}"/>
</file>

<file path=customXml/itemProps2.xml><?xml version="1.0" encoding="utf-8"?>
<ds:datastoreItem xmlns:ds="http://schemas.openxmlformats.org/officeDocument/2006/customXml" ds:itemID="{C29E8970-FDC6-4394-8CF3-EAB232870AF1}">
  <ds:schemaRefs>
    <ds:schemaRef ds:uri="http://schemas.microsoft.com/office/2006/metadata/properties"/>
    <ds:schemaRef ds:uri="http://schemas.microsoft.com/office/infopath/2007/PartnerControls"/>
    <ds:schemaRef ds:uri="2a0aaf9f-311d-4290-b5cb-588f83628249"/>
    <ds:schemaRef ds:uri="368cd683-8ba8-4591-8078-51167811a243"/>
  </ds:schemaRefs>
</ds:datastoreItem>
</file>

<file path=customXml/itemProps3.xml><?xml version="1.0" encoding="utf-8"?>
<ds:datastoreItem xmlns:ds="http://schemas.openxmlformats.org/officeDocument/2006/customXml" ds:itemID="{D2EF925C-9E72-475D-9C7D-3A79BB4E039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 Collins</dc:creator>
  <cp:keywords/>
  <dc:description/>
  <cp:lastModifiedBy>L Collins</cp:lastModifiedBy>
  <cp:revision>11</cp:revision>
  <cp:lastPrinted>2023-07-03T12:55:00Z</cp:lastPrinted>
  <dcterms:created xsi:type="dcterms:W3CDTF">2023-06-21T10:48:00Z</dcterms:created>
  <dcterms:modified xsi:type="dcterms:W3CDTF">2026-10-07T14:28:54Z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0x010100E425D3D7F5982847AECC5A79187B40DD</vt:lpwstr>
  </property>
  <property fmtid="{D5CDD505-2E9C-101B-9397-08002B2CF9AE}" pid="3" name="Order">
    <vt:r8>234200</vt:r8>
  </property>
  <property fmtid="{D5CDD505-2E9C-101B-9397-08002B2CF9AE}" pid="4" name="MediaServiceImageTags">
    <vt:lpwstr/>
  </property>
</Properties>
</file>